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BDE" w:rsidRDefault="00685BDE">
      <w:pPr>
        <w:spacing w:before="120"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5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09"/>
        <w:gridCol w:w="1399"/>
        <w:gridCol w:w="5420"/>
      </w:tblGrid>
      <w:tr w:rsidR="00685BDE">
        <w:trPr>
          <w:trHeight w:val="1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685BDE" w:rsidRDefault="005B641D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b/>
                <w:sz w:val="18"/>
              </w:rPr>
              <w:t>Arbeitspaket (AP) Definition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685BDE" w:rsidRDefault="005B641D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b/>
                <w:sz w:val="18"/>
              </w:rPr>
              <w:t xml:space="preserve">Projekt:  Kizoo                      </w:t>
            </w:r>
          </w:p>
        </w:tc>
      </w:tr>
      <w:tr w:rsidR="00685BDE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685BDE" w:rsidRDefault="005B641D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Projektphase: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685BDE" w:rsidRDefault="005B641D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Gesamt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685BDE" w:rsidRDefault="005B641D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</w:rPr>
              <w:t>PSP</w:t>
            </w:r>
            <w:r>
              <w:rPr>
                <w:rFonts w:ascii="Arial" w:eastAsia="Arial" w:hAnsi="Arial" w:cs="Arial"/>
                <w:i/>
                <w:color w:val="000000"/>
                <w:sz w:val="18"/>
              </w:rPr>
              <w:t xml:space="preserve"> Code: 1400</w:t>
            </w:r>
          </w:p>
        </w:tc>
      </w:tr>
      <w:tr w:rsidR="00685BDE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685BDE" w:rsidRDefault="005B641D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Teilaufgabe: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685BDE" w:rsidRDefault="005B641D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Projekt-Management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685BDE" w:rsidRDefault="005B641D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Name: Risikomanagement</w:t>
            </w:r>
          </w:p>
        </w:tc>
      </w:tr>
      <w:tr w:rsidR="00685BDE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685BDE" w:rsidRDefault="005B641D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Produkt/Teilsystem: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685BDE" w:rsidRDefault="00685BDE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685BDE" w:rsidRDefault="005B641D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Version:   1                      Datum: 30.05.2015</w:t>
            </w:r>
          </w:p>
        </w:tc>
      </w:tr>
      <w:tr w:rsidR="00685BDE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685BDE" w:rsidRDefault="005B641D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Ausführende Einheit: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685BDE" w:rsidRDefault="005B641D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NN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685BDE" w:rsidRDefault="005B641D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Manager: Frau H. Schauer</w:t>
            </w:r>
            <w:r w:rsidR="00542D0A">
              <w:rPr>
                <w:rStyle w:val="Endnotenzeichen"/>
                <w:rFonts w:ascii="Arial" w:eastAsia="Arial" w:hAnsi="Arial" w:cs="Arial"/>
                <w:sz w:val="18"/>
              </w:rPr>
              <w:endnoteReference w:id="1"/>
            </w:r>
          </w:p>
        </w:tc>
      </w:tr>
      <w:tr w:rsidR="00685BDE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685BDE" w:rsidRDefault="005B641D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Startereignis: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685BDE" w:rsidRDefault="005B641D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Arbeitsauftrag mit Autorisierung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685BDE" w:rsidRDefault="005B641D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Termin:</w:t>
            </w:r>
            <w:r>
              <w:rPr>
                <w:rFonts w:ascii="Arial" w:eastAsia="Arial" w:hAnsi="Arial" w:cs="Arial"/>
                <w:sz w:val="18"/>
              </w:rPr>
              <w:tab/>
              <w:t>30.06. 2015</w:t>
            </w:r>
          </w:p>
        </w:tc>
      </w:tr>
      <w:tr w:rsidR="00685BDE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685BDE" w:rsidRDefault="005B641D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Endereignis: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685BDE" w:rsidRDefault="005B641D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Formale Übergabe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685BDE" w:rsidRDefault="005B641D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Termin:</w:t>
            </w:r>
            <w:r>
              <w:rPr>
                <w:rFonts w:ascii="Arial" w:eastAsia="Arial" w:hAnsi="Arial" w:cs="Arial"/>
                <w:sz w:val="18"/>
              </w:rPr>
              <w:tab/>
              <w:t>28.02. 2017</w:t>
            </w:r>
          </w:p>
        </w:tc>
      </w:tr>
      <w:tr w:rsidR="00685BDE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685BDE" w:rsidRDefault="005B641D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Dauer in Tagen: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685BDE" w:rsidRDefault="005B641D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441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685BDE" w:rsidRDefault="00685BDE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85BDE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685BDE" w:rsidRDefault="005B641D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Aufwand: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685BDE" w:rsidRDefault="005B641D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50 Std*   Kosten(€): 6000                                   AP-Gesamtkosten (€): 6200 </w:t>
            </w:r>
          </w:p>
        </w:tc>
      </w:tr>
      <w:tr w:rsidR="00685BDE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685BDE" w:rsidRDefault="005B641D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Voraussetzungen/Input: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685BDE" w:rsidRDefault="005B641D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Arbeitsauftrag mit Autorisierung durch den Projektleiter Kizoo</w:t>
            </w:r>
          </w:p>
        </w:tc>
      </w:tr>
      <w:tr w:rsidR="00685BDE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685BDE" w:rsidRDefault="005B641D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Lieferobjekte (Output):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685BDE" w:rsidRDefault="005B641D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Risikoregister (Risikoidentifikation, Risikobewertung)Maßnahmenverfolgung</w:t>
            </w:r>
          </w:p>
        </w:tc>
      </w:tr>
      <w:tr w:rsidR="00685BDE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685BDE" w:rsidRDefault="005B641D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Aufgaben: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685BDE" w:rsidRDefault="005B641D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erfassen und </w:t>
            </w:r>
            <w:r w:rsidR="00E65B29">
              <w:rPr>
                <w:rFonts w:ascii="Calibri" w:eastAsia="Calibri" w:hAnsi="Calibri" w:cs="Calibri"/>
              </w:rPr>
              <w:t>beobachten</w:t>
            </w:r>
            <w:r>
              <w:rPr>
                <w:rFonts w:ascii="Calibri" w:eastAsia="Calibri" w:hAnsi="Calibri" w:cs="Calibri"/>
              </w:rPr>
              <w:t xml:space="preserve"> aller identifizierten Risiken des Projekts</w:t>
            </w:r>
          </w:p>
          <w:p w:rsidR="00685BDE" w:rsidRDefault="005B641D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bearbeiten und führen des Risikoregisters</w:t>
            </w:r>
          </w:p>
          <w:p w:rsidR="00685BDE" w:rsidRDefault="005B641D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terminliche Verfolgung und Berichterstattung über die definierten Maßnahmen</w:t>
            </w:r>
          </w:p>
          <w:p w:rsidR="00685BDE" w:rsidRDefault="005B641D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fortschreitendes Monitoring auch im Hinblick auf eventuelle neue  Risiken </w:t>
            </w:r>
          </w:p>
          <w:p w:rsidR="00685BDE" w:rsidRDefault="005B641D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Teilnahme an Reviews und Projektmeetings</w:t>
            </w:r>
          </w:p>
        </w:tc>
      </w:tr>
      <w:tr w:rsidR="00685BDE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685BDE" w:rsidRDefault="005B641D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Grenzen: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685BDE" w:rsidRDefault="005B641D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N/A</w:t>
            </w:r>
          </w:p>
        </w:tc>
      </w:tr>
      <w:tr w:rsidR="00685BDE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685BDE" w:rsidRDefault="005B641D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Schnittstellen: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685BDE" w:rsidRDefault="005B641D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alle Arbeitspakete sind betroffen</w:t>
            </w:r>
          </w:p>
        </w:tc>
      </w:tr>
      <w:tr w:rsidR="00685BDE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685BDE" w:rsidRDefault="005B641D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Fortschritt:**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685BDE" w:rsidRDefault="005B641D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Überprüfung des Risikoregisters durch das Projektteam</w:t>
            </w:r>
          </w:p>
        </w:tc>
      </w:tr>
      <w:tr w:rsidR="00685BDE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685BDE" w:rsidRDefault="005B641D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Risiken:**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685BDE" w:rsidRDefault="00E65B29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unvollständiges</w:t>
            </w:r>
            <w:r w:rsidR="005B641D">
              <w:rPr>
                <w:rFonts w:ascii="Calibri" w:eastAsia="Calibri" w:hAnsi="Calibri" w:cs="Calibri"/>
              </w:rPr>
              <w:t xml:space="preserve"> Risikoregister und ungenügende Verfolgung der Maßnahmen</w:t>
            </w:r>
          </w:p>
        </w:tc>
      </w:tr>
      <w:tr w:rsidR="00685BDE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685BDE" w:rsidRDefault="005B641D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Qualität:**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685BDE" w:rsidRDefault="005B641D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termingerechte Erstellung des Risikoregisters </w:t>
            </w:r>
          </w:p>
        </w:tc>
      </w:tr>
      <w:tr w:rsidR="00685BDE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685BDE" w:rsidRDefault="005B641D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Sonstiges: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685BDE" w:rsidRDefault="005B641D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Kosten(€)</w:t>
            </w:r>
          </w:p>
          <w:p w:rsidR="00685BDE" w:rsidRDefault="005B641D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Material:</w:t>
            </w:r>
            <w:r>
              <w:rPr>
                <w:rFonts w:ascii="Calibri" w:eastAsia="Calibri" w:hAnsi="Calibri" w:cs="Calibri"/>
              </w:rPr>
              <w:br/>
              <w:t>Reise: 100</w:t>
            </w:r>
            <w:r>
              <w:rPr>
                <w:rFonts w:ascii="Calibri" w:eastAsia="Calibri" w:hAnsi="Calibri" w:cs="Calibri"/>
              </w:rPr>
              <w:br/>
              <w:t>Telefon/Fax: 100</w:t>
            </w:r>
            <w:r>
              <w:rPr>
                <w:rFonts w:ascii="Calibri" w:eastAsia="Calibri" w:hAnsi="Calibri" w:cs="Calibri"/>
              </w:rPr>
              <w:br/>
              <w:t>Sonstiges:</w:t>
            </w:r>
          </w:p>
          <w:p w:rsidR="00685BDE" w:rsidRDefault="005B641D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Unterauftragnehmer/Lieferant:</w:t>
            </w:r>
          </w:p>
          <w:p w:rsidR="00685BDE" w:rsidRDefault="005B641D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Kosten  gesamt (€): 200</w:t>
            </w:r>
          </w:p>
          <w:p w:rsidR="00685BDE" w:rsidRDefault="005B641D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 xml:space="preserve"> </w:t>
            </w:r>
            <w:r>
              <w:rPr>
                <w:rFonts w:ascii="Calibri" w:eastAsia="Calibri" w:hAnsi="Calibri" w:cs="Calibri"/>
              </w:rPr>
              <w:br/>
              <w:t>Arbeitsaufwand (Std): 50</w:t>
            </w:r>
          </w:p>
          <w:p w:rsidR="00685BDE" w:rsidRDefault="005B641D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* Stundensatz = 120 €/h</w:t>
            </w:r>
          </w:p>
          <w:p w:rsidR="00685BDE" w:rsidRDefault="005B641D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** Diese Zeile ist aus didaktischen Gründen dem Formblatt hinzugefügt worden</w:t>
            </w:r>
          </w:p>
        </w:tc>
      </w:tr>
    </w:tbl>
    <w:p w:rsidR="00685BDE" w:rsidRDefault="005B641D">
      <w:pPr>
        <w:spacing w:before="120"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 </w:t>
      </w:r>
    </w:p>
    <w:p w:rsidR="00685BDE" w:rsidRDefault="00685BDE">
      <w:pPr>
        <w:spacing w:before="120"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685BDE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6AE" w:rsidRDefault="000006AE" w:rsidP="00FC081B">
      <w:pPr>
        <w:spacing w:after="0" w:line="240" w:lineRule="auto"/>
      </w:pPr>
      <w:r>
        <w:separator/>
      </w:r>
    </w:p>
  </w:endnote>
  <w:endnote w:type="continuationSeparator" w:id="0">
    <w:p w:rsidR="000006AE" w:rsidRDefault="000006AE" w:rsidP="00FC081B">
      <w:pPr>
        <w:spacing w:after="0" w:line="240" w:lineRule="auto"/>
      </w:pPr>
      <w:r>
        <w:continuationSeparator/>
      </w:r>
    </w:p>
  </w:endnote>
  <w:endnote w:id="1">
    <w:p w:rsidR="00542D0A" w:rsidRDefault="00542D0A" w:rsidP="00542D0A">
      <w:pPr>
        <w:autoSpaceDE w:val="0"/>
        <w:autoSpaceDN w:val="0"/>
        <w:adjustRightInd w:val="0"/>
      </w:pPr>
      <w:r>
        <w:rPr>
          <w:rStyle w:val="Endnotenzeichen"/>
        </w:rPr>
        <w:endnoteRef/>
      </w:r>
      <w:r>
        <w:t xml:space="preserve"> </w:t>
      </w:r>
      <w:r>
        <w:rPr>
          <w:rFonts w:ascii="TimesNewRomanPSMT" w:eastAsia="Calibri" w:hAnsi="TimesNewRomanPSMT" w:cs="TimesNewRomanPSMT"/>
          <w:sz w:val="18"/>
          <w:szCs w:val="18"/>
        </w:rPr>
        <w:t>Alle Personen und die Handlung des Projekts sind frei erfunden. Ähnlichkeiten mit tatsächlichen</w:t>
      </w:r>
      <w:r>
        <w:rPr>
          <w:rFonts w:ascii="TimesNewRomanPSMT" w:eastAsia="Calibri" w:hAnsi="TimesNewRomanPSMT" w:cs="TimesNewRomanPSMT"/>
          <w:sz w:val="18"/>
          <w:szCs w:val="18"/>
        </w:rPr>
        <w:t xml:space="preserve"> </w:t>
      </w:r>
      <w:bookmarkStart w:id="0" w:name="_GoBack"/>
      <w:bookmarkEnd w:id="0"/>
      <w:r>
        <w:rPr>
          <w:rFonts w:ascii="TimesNewRomanPSMT" w:eastAsia="Calibri" w:hAnsi="TimesNewRomanPSMT" w:cs="TimesNewRomanPSMT"/>
          <w:sz w:val="18"/>
          <w:szCs w:val="18"/>
        </w:rPr>
        <w:t>Begebenheiten oder lebenden oder verstorbenen Personen wären rein zufällig.</w:t>
      </w:r>
    </w:p>
    <w:p w:rsidR="00542D0A" w:rsidRDefault="00542D0A">
      <w:pPr>
        <w:pStyle w:val="Endnotentex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81B" w:rsidRDefault="00FC081B" w:rsidP="00FC081B">
    <w:pPr>
      <w:tabs>
        <w:tab w:val="right" w:pos="9072"/>
      </w:tabs>
      <w:jc w:val="right"/>
      <w:rPr>
        <w:rFonts w:ascii="Calibri" w:hAnsi="Calibri"/>
        <w:smallCaps/>
        <w:szCs w:val="18"/>
      </w:rPr>
    </w:pPr>
    <w:r>
      <w:rPr>
        <w:rFonts w:ascii="Calibri" w:hAnsi="Calibri"/>
        <w:smallCaps/>
        <w:szCs w:val="18"/>
      </w:rPr>
      <w:t xml:space="preserve">Seite </w:t>
    </w:r>
    <w:r>
      <w:rPr>
        <w:rFonts w:ascii="Calibri" w:hAnsi="Calibri"/>
        <w:smallCaps/>
        <w:szCs w:val="18"/>
      </w:rPr>
      <w:fldChar w:fldCharType="begin"/>
    </w:r>
    <w:r>
      <w:rPr>
        <w:rFonts w:ascii="Calibri" w:hAnsi="Calibri"/>
        <w:smallCaps/>
        <w:szCs w:val="18"/>
      </w:rPr>
      <w:instrText>PAGE   \* MERGEFORMAT</w:instrText>
    </w:r>
    <w:r>
      <w:rPr>
        <w:rFonts w:ascii="Calibri" w:hAnsi="Calibri"/>
        <w:smallCaps/>
        <w:szCs w:val="18"/>
      </w:rPr>
      <w:fldChar w:fldCharType="separate"/>
    </w:r>
    <w:r w:rsidR="00542D0A">
      <w:rPr>
        <w:rFonts w:ascii="Calibri" w:hAnsi="Calibri"/>
        <w:smallCaps/>
        <w:noProof/>
        <w:szCs w:val="18"/>
      </w:rPr>
      <w:t>1</w:t>
    </w:r>
    <w:r>
      <w:rPr>
        <w:rFonts w:ascii="Calibri" w:hAnsi="Calibri"/>
        <w:smallCaps/>
        <w:szCs w:val="18"/>
      </w:rPr>
      <w:fldChar w:fldCharType="end"/>
    </w:r>
  </w:p>
  <w:p w:rsidR="00FC081B" w:rsidRDefault="00FC081B" w:rsidP="00FC081B">
    <w:pPr>
      <w:pBdr>
        <w:top w:val="single" w:sz="4" w:space="1" w:color="auto"/>
      </w:pBdr>
      <w:tabs>
        <w:tab w:val="right" w:pos="9072"/>
      </w:tabs>
      <w:rPr>
        <w:rFonts w:ascii="Times New Roman" w:hAnsi="Times New Roman"/>
        <w:sz w:val="18"/>
        <w:szCs w:val="18"/>
      </w:rPr>
    </w:pPr>
  </w:p>
  <w:p w:rsidR="00FC081B" w:rsidRPr="00FC081B" w:rsidRDefault="00FC081B" w:rsidP="00FC081B">
    <w:pPr>
      <w:tabs>
        <w:tab w:val="right" w:pos="9072"/>
      </w:tabs>
      <w:rPr>
        <w:rFonts w:ascii="Calibri" w:hAnsi="Calibri"/>
        <w:sz w:val="24"/>
        <w:szCs w:val="24"/>
      </w:rPr>
    </w:pPr>
    <w:r>
      <w:rPr>
        <w:rFonts w:ascii="Calibri" w:hAnsi="Calibri"/>
        <w:sz w:val="18"/>
        <w:szCs w:val="18"/>
      </w:rPr>
      <w:t xml:space="preserve">© Meyer/Reher, Projektmanagement </w:t>
    </w:r>
    <w:r>
      <w:rPr>
        <w:rFonts w:ascii="Calibri" w:hAnsi="Calibri"/>
        <w:sz w:val="18"/>
        <w:szCs w:val="18"/>
      </w:rPr>
      <w:tab/>
      <w:t>Springer Fachmedien Wiesbaden 2016</w:t>
    </w:r>
    <w:r>
      <w:rPr>
        <w:rFonts w:ascii="Calibri" w:hAnsi="Calibri"/>
        <w:sz w:val="18"/>
        <w:szCs w:val="18"/>
      </w:rPr>
      <w:br/>
      <w:t>OnlinePLUS Zusatzinformationen Springer Gabler                                                           </w:t>
    </w:r>
    <w:r>
      <w:rPr>
        <w:rFonts w:ascii="Calibri" w:hAnsi="Calibri"/>
        <w:sz w:val="18"/>
        <w:szCs w:val="18"/>
      </w:rPr>
      <w:tab/>
      <w:t xml:space="preserve"> www.springer-gabler.de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6AE" w:rsidRDefault="000006AE" w:rsidP="00FC081B">
      <w:pPr>
        <w:spacing w:after="0" w:line="240" w:lineRule="auto"/>
      </w:pPr>
      <w:r>
        <w:separator/>
      </w:r>
    </w:p>
  </w:footnote>
  <w:footnote w:type="continuationSeparator" w:id="0">
    <w:p w:rsidR="000006AE" w:rsidRDefault="000006AE" w:rsidP="00FC08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85BDE"/>
    <w:rsid w:val="000006AE"/>
    <w:rsid w:val="00542D0A"/>
    <w:rsid w:val="005B641D"/>
    <w:rsid w:val="00685BDE"/>
    <w:rsid w:val="00E65B29"/>
    <w:rsid w:val="00FC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5E5FD5-B2DD-4B06-A97E-294221003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C0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C081B"/>
  </w:style>
  <w:style w:type="paragraph" w:styleId="Fuzeile">
    <w:name w:val="footer"/>
    <w:basedOn w:val="Standard"/>
    <w:link w:val="FuzeileZchn"/>
    <w:uiPriority w:val="99"/>
    <w:unhideWhenUsed/>
    <w:rsid w:val="00FC0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C081B"/>
  </w:style>
  <w:style w:type="paragraph" w:styleId="Endnotentext">
    <w:name w:val="endnote text"/>
    <w:basedOn w:val="Standard"/>
    <w:link w:val="EndnotentextZchn"/>
    <w:uiPriority w:val="99"/>
    <w:semiHidden/>
    <w:unhideWhenUsed/>
    <w:rsid w:val="00542D0A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542D0A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542D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26D24-237B-4E99-A7B2-2BFE48CE0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Hochschule Bremen</Company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HelgaMeyer</dc:creator>
  <cp:lastModifiedBy>HelgaMeyer</cp:lastModifiedBy>
  <cp:revision>2</cp:revision>
  <dcterms:created xsi:type="dcterms:W3CDTF">2016-01-12T11:38:00Z</dcterms:created>
  <dcterms:modified xsi:type="dcterms:W3CDTF">2016-01-12T11:38:00Z</dcterms:modified>
</cp:coreProperties>
</file>